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9378"/>
      </w:tblGrid>
      <w:tr w:rsidR="00C33CE2" w:rsidTr="00CD37A2">
        <w:tc>
          <w:tcPr>
            <w:tcW w:w="9378" w:type="dxa"/>
          </w:tcPr>
          <w:p w:rsidR="00C33CE2" w:rsidRPr="00C33CE2" w:rsidRDefault="00C33CE2" w:rsidP="00C33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8"/>
                <w:szCs w:val="26"/>
              </w:rPr>
            </w:pPr>
            <w:bookmarkStart w:id="0" w:name="_GoBack" w:colFirst="1" w:colLast="1"/>
            <w:r w:rsidRPr="00C33CE2">
              <w:rPr>
                <w:rFonts w:ascii="Arial" w:hAnsi="Arial" w:cs="Arial"/>
                <w:b/>
                <w:sz w:val="28"/>
                <w:szCs w:val="26"/>
              </w:rPr>
              <w:t>Lesson Plan Feedback</w:t>
            </w:r>
          </w:p>
        </w:tc>
      </w:tr>
      <w:tr w:rsidR="00C33CE2" w:rsidTr="00CD37A2">
        <w:tc>
          <w:tcPr>
            <w:tcW w:w="9378" w:type="dxa"/>
          </w:tcPr>
          <w:p w:rsidR="00C33CE2" w:rsidRPr="00CD37A2" w:rsidRDefault="00C33CE2" w:rsidP="00C33C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Your name:  </w:t>
            </w:r>
            <w:r w:rsidR="00CD37A2" w:rsidRPr="00CD37A2">
              <w:rPr>
                <w:rFonts w:ascii="Arial" w:hAnsi="Arial" w:cs="Arial"/>
                <w:color w:val="0070C0"/>
                <w:sz w:val="26"/>
                <w:szCs w:val="26"/>
              </w:rPr>
              <w:t>Canan Harvell</w:t>
            </w:r>
          </w:p>
          <w:p w:rsidR="00C33CE2" w:rsidRDefault="00C33CE2" w:rsidP="00C33C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33CE2" w:rsidTr="00CD37A2">
        <w:tc>
          <w:tcPr>
            <w:tcW w:w="9378" w:type="dxa"/>
          </w:tcPr>
          <w:p w:rsidR="00C33CE2" w:rsidRDefault="00C33CE2" w:rsidP="00C33C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Partner’s name:</w:t>
            </w:r>
            <w:r w:rsidR="00CD37A2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CD37A2" w:rsidRPr="00CD37A2">
              <w:rPr>
                <w:rFonts w:ascii="Arial" w:hAnsi="Arial" w:cs="Arial"/>
                <w:color w:val="0070C0"/>
                <w:sz w:val="26"/>
                <w:szCs w:val="26"/>
              </w:rPr>
              <w:t>Jenn Gallup</w:t>
            </w:r>
          </w:p>
          <w:p w:rsidR="00C33CE2" w:rsidRDefault="00C33CE2" w:rsidP="00C33C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33CE2" w:rsidTr="00CD37A2">
        <w:tc>
          <w:tcPr>
            <w:tcW w:w="9378" w:type="dxa"/>
          </w:tcPr>
          <w:p w:rsidR="00C33CE2" w:rsidRDefault="00C33CE2" w:rsidP="00C33C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  <w:p w:rsidR="00C33CE2" w:rsidRPr="00C33CE2" w:rsidRDefault="00C33CE2" w:rsidP="00C33C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C33CE2">
              <w:rPr>
                <w:rFonts w:ascii="Arial" w:hAnsi="Arial" w:cs="Arial"/>
                <w:sz w:val="26"/>
                <w:szCs w:val="26"/>
              </w:rPr>
              <w:t>1.</w:t>
            </w:r>
            <w:r>
              <w:rPr>
                <w:rFonts w:ascii="Arial" w:hAnsi="Arial" w:cs="Arial"/>
                <w:sz w:val="26"/>
                <w:szCs w:val="26"/>
              </w:rPr>
              <w:t xml:space="preserve">  </w:t>
            </w:r>
            <w:r w:rsidRPr="00C33CE2">
              <w:rPr>
                <w:rFonts w:ascii="Arial" w:hAnsi="Arial" w:cs="Arial"/>
                <w:sz w:val="26"/>
                <w:szCs w:val="26"/>
              </w:rPr>
              <w:t>What are the strengths of the lesson (include aspects such as content, structure, UDL, accommodations, assessment, etc.)?</w:t>
            </w:r>
          </w:p>
          <w:p w:rsidR="00C33CE2" w:rsidRPr="00CD37A2" w:rsidRDefault="00CD37A2" w:rsidP="003A7EE0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color w:val="0070C0"/>
                <w:sz w:val="26"/>
                <w:szCs w:val="26"/>
              </w:rPr>
              <w:t xml:space="preserve">The lesson is very detailed, </w:t>
            </w:r>
            <w:r w:rsidR="003A7EE0">
              <w:rPr>
                <w:rFonts w:ascii="Arial" w:hAnsi="Arial" w:cs="Arial"/>
                <w:color w:val="0070C0"/>
                <w:sz w:val="26"/>
                <w:szCs w:val="26"/>
              </w:rPr>
              <w:t>easy to understand and has a</w:t>
            </w:r>
            <w:r>
              <w:rPr>
                <w:rFonts w:ascii="Arial" w:hAnsi="Arial" w:cs="Arial"/>
                <w:color w:val="0070C0"/>
                <w:sz w:val="26"/>
                <w:szCs w:val="26"/>
              </w:rPr>
              <w:t xml:space="preserve"> </w:t>
            </w:r>
            <w:r w:rsidR="00CB575C">
              <w:rPr>
                <w:rFonts w:ascii="Arial" w:hAnsi="Arial" w:cs="Arial"/>
                <w:color w:val="0070C0"/>
                <w:sz w:val="26"/>
                <w:szCs w:val="26"/>
              </w:rPr>
              <w:t xml:space="preserve">good flow. The specific </w:t>
            </w:r>
            <w:r w:rsidR="003A7EE0">
              <w:rPr>
                <w:rFonts w:ascii="Arial" w:hAnsi="Arial" w:cs="Arial"/>
                <w:color w:val="0070C0"/>
                <w:sz w:val="26"/>
                <w:szCs w:val="26"/>
              </w:rPr>
              <w:t>objectives</w:t>
            </w:r>
            <w:r w:rsidR="00CB575C">
              <w:rPr>
                <w:rFonts w:ascii="Arial" w:hAnsi="Arial" w:cs="Arial"/>
                <w:color w:val="0070C0"/>
                <w:sz w:val="26"/>
                <w:szCs w:val="26"/>
              </w:rPr>
              <w:t xml:space="preserve"> </w:t>
            </w:r>
            <w:r w:rsidR="003A7EE0">
              <w:rPr>
                <w:rFonts w:ascii="Arial" w:hAnsi="Arial" w:cs="Arial"/>
                <w:color w:val="0070C0"/>
                <w:sz w:val="26"/>
                <w:szCs w:val="26"/>
              </w:rPr>
              <w:t>which include</w:t>
            </w:r>
            <w:r w:rsidR="00CB575C">
              <w:rPr>
                <w:rFonts w:ascii="Arial" w:hAnsi="Arial" w:cs="Arial"/>
                <w:color w:val="0070C0"/>
                <w:sz w:val="26"/>
                <w:szCs w:val="26"/>
              </w:rPr>
              <w:t xml:space="preserve"> conditions and criterion </w:t>
            </w:r>
            <w:r w:rsidR="003A7EE0">
              <w:rPr>
                <w:rFonts w:ascii="Arial" w:hAnsi="Arial" w:cs="Arial"/>
                <w:color w:val="0070C0"/>
                <w:sz w:val="26"/>
                <w:szCs w:val="26"/>
              </w:rPr>
              <w:t>level are very well written. The presentation of the lesson with KWL chart, visual bar graphs on the board and overhead/Smart board, motivational aspect (skittles) and hands-on activity, pictures on the worksheets, students working in groups, technology use by making graphs using Excel, writing about graphs, asking questions, detailed description of the tasks of the two teachers, modifications</w:t>
            </w:r>
            <w:r w:rsidR="001E7241">
              <w:rPr>
                <w:rFonts w:ascii="Arial" w:hAnsi="Arial" w:cs="Arial"/>
                <w:color w:val="0070C0"/>
                <w:sz w:val="26"/>
                <w:szCs w:val="26"/>
              </w:rPr>
              <w:t xml:space="preserve"> are the strengths of this lesson plan. </w:t>
            </w:r>
          </w:p>
        </w:tc>
      </w:tr>
      <w:tr w:rsidR="00C33CE2" w:rsidTr="00CD37A2">
        <w:trPr>
          <w:trHeight w:val="610"/>
        </w:trPr>
        <w:tc>
          <w:tcPr>
            <w:tcW w:w="9378" w:type="dxa"/>
          </w:tcPr>
          <w:p w:rsidR="00C33CE2" w:rsidRDefault="00C33CE2" w:rsidP="00C33C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33CE2" w:rsidTr="00CD37A2">
        <w:tc>
          <w:tcPr>
            <w:tcW w:w="9378" w:type="dxa"/>
          </w:tcPr>
          <w:p w:rsidR="00C33CE2" w:rsidRDefault="00C33CE2" w:rsidP="00C33C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  <w:p w:rsidR="00C33CE2" w:rsidRDefault="00C33CE2" w:rsidP="00C33C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2.  What are potential areas for improvement?</w:t>
            </w:r>
          </w:p>
          <w:p w:rsidR="00C33CE2" w:rsidRDefault="001E7241" w:rsidP="00C33C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6"/>
                <w:szCs w:val="26"/>
              </w:rPr>
            </w:pPr>
            <w:r w:rsidRPr="00BD6C62">
              <w:rPr>
                <w:rFonts w:ascii="Arial" w:hAnsi="Arial" w:cs="Arial"/>
                <w:color w:val="0070C0"/>
                <w:sz w:val="26"/>
                <w:szCs w:val="26"/>
              </w:rPr>
              <w:t>Although there are modifications, accommodati</w:t>
            </w:r>
            <w:r w:rsidR="00BD6C62">
              <w:rPr>
                <w:rFonts w:ascii="Arial" w:hAnsi="Arial" w:cs="Arial"/>
                <w:color w:val="0070C0"/>
                <w:sz w:val="26"/>
                <w:szCs w:val="26"/>
              </w:rPr>
              <w:t xml:space="preserve">ons can be added to the lesson. Actually, I can see some strategies already in the lesson plan that can be used as accommodations: KWL chart, visuals, and cooperative groups. </w:t>
            </w:r>
          </w:p>
          <w:p w:rsidR="00BD6C62" w:rsidRDefault="00BD6C62" w:rsidP="00C33C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6"/>
                <w:szCs w:val="26"/>
              </w:rPr>
            </w:pPr>
            <w:r>
              <w:rPr>
                <w:rFonts w:ascii="Arial" w:hAnsi="Arial" w:cs="Arial"/>
                <w:color w:val="0070C0"/>
                <w:sz w:val="26"/>
                <w:szCs w:val="26"/>
              </w:rPr>
              <w:t xml:space="preserve">I like jeopardy game myself. It really motivates my students; however, I use it for practice. Probably, I would not use jeopardy as a comprehension test. The questions in the lesson are asked to the whole class and it is difficult to understand if each student knows the answers to each question. </w:t>
            </w:r>
          </w:p>
          <w:p w:rsidR="00BD6C62" w:rsidRPr="00BD6C62" w:rsidRDefault="00BD6C62" w:rsidP="00C33C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6"/>
                <w:szCs w:val="26"/>
              </w:rPr>
            </w:pPr>
            <w:r>
              <w:rPr>
                <w:rFonts w:ascii="Arial" w:hAnsi="Arial" w:cs="Arial"/>
                <w:color w:val="0070C0"/>
                <w:sz w:val="26"/>
                <w:szCs w:val="26"/>
              </w:rPr>
              <w:t xml:space="preserve">I liked the fact teachers asking </w:t>
            </w:r>
            <w:r w:rsidR="00CB4A9C">
              <w:rPr>
                <w:rFonts w:ascii="Arial" w:hAnsi="Arial" w:cs="Arial"/>
                <w:color w:val="0070C0"/>
                <w:sz w:val="26"/>
                <w:szCs w:val="26"/>
              </w:rPr>
              <w:t xml:space="preserve">guided </w:t>
            </w:r>
            <w:r>
              <w:rPr>
                <w:rFonts w:ascii="Arial" w:hAnsi="Arial" w:cs="Arial"/>
                <w:color w:val="0070C0"/>
                <w:sz w:val="26"/>
                <w:szCs w:val="26"/>
              </w:rPr>
              <w:t>questions. I would also use o</w:t>
            </w:r>
            <w:r w:rsidR="00CB4A9C">
              <w:rPr>
                <w:rFonts w:ascii="Arial" w:hAnsi="Arial" w:cs="Arial"/>
                <w:color w:val="0070C0"/>
                <w:sz w:val="26"/>
                <w:szCs w:val="26"/>
              </w:rPr>
              <w:t>pen ended questions like</w:t>
            </w:r>
            <w:r>
              <w:rPr>
                <w:rFonts w:ascii="Arial" w:hAnsi="Arial" w:cs="Arial"/>
                <w:color w:val="0070C0"/>
                <w:sz w:val="26"/>
                <w:szCs w:val="26"/>
              </w:rPr>
              <w:t xml:space="preserve">: why do </w:t>
            </w:r>
            <w:r w:rsidR="00CB4A9C">
              <w:rPr>
                <w:rFonts w:ascii="Arial" w:hAnsi="Arial" w:cs="Arial"/>
                <w:color w:val="0070C0"/>
                <w:sz w:val="26"/>
                <w:szCs w:val="26"/>
              </w:rPr>
              <w:t>we use graphs?</w:t>
            </w:r>
          </w:p>
          <w:p w:rsidR="001E7241" w:rsidRDefault="001E7241" w:rsidP="00C33C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33CE2" w:rsidTr="00CD37A2">
        <w:trPr>
          <w:trHeight w:val="610"/>
        </w:trPr>
        <w:tc>
          <w:tcPr>
            <w:tcW w:w="9378" w:type="dxa"/>
          </w:tcPr>
          <w:p w:rsidR="00C33CE2" w:rsidRDefault="00C33CE2" w:rsidP="00C33C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33CE2" w:rsidTr="00CD37A2">
        <w:tc>
          <w:tcPr>
            <w:tcW w:w="9378" w:type="dxa"/>
          </w:tcPr>
          <w:p w:rsidR="00C33CE2" w:rsidRDefault="00C33CE2" w:rsidP="00C33C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  <w:p w:rsidR="00C33CE2" w:rsidRDefault="00C33CE2" w:rsidP="00C33C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3.  General Comments</w:t>
            </w:r>
          </w:p>
          <w:p w:rsidR="001E7241" w:rsidRPr="001E7241" w:rsidRDefault="001E7241" w:rsidP="00C33C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26"/>
                <w:szCs w:val="26"/>
              </w:rPr>
            </w:pPr>
            <w:r w:rsidRPr="001E7241">
              <w:rPr>
                <w:rFonts w:ascii="Arial" w:hAnsi="Arial" w:cs="Arial"/>
                <w:color w:val="0070C0"/>
                <w:sz w:val="26"/>
                <w:szCs w:val="26"/>
              </w:rPr>
              <w:t xml:space="preserve">Overall, this is a great </w:t>
            </w:r>
            <w:r w:rsidR="000B6533">
              <w:rPr>
                <w:rFonts w:ascii="Arial" w:hAnsi="Arial" w:cs="Arial"/>
                <w:color w:val="0070C0"/>
                <w:sz w:val="26"/>
                <w:szCs w:val="26"/>
              </w:rPr>
              <w:t xml:space="preserve">co-teaching </w:t>
            </w:r>
            <w:r w:rsidRPr="001E7241">
              <w:rPr>
                <w:rFonts w:ascii="Arial" w:hAnsi="Arial" w:cs="Arial"/>
                <w:color w:val="0070C0"/>
                <w:sz w:val="26"/>
                <w:szCs w:val="26"/>
              </w:rPr>
              <w:t>lesson plan!!</w:t>
            </w:r>
          </w:p>
          <w:p w:rsidR="00C33CE2" w:rsidRDefault="00C33CE2" w:rsidP="00C33C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33CE2" w:rsidTr="00CD37A2">
        <w:trPr>
          <w:trHeight w:val="610"/>
        </w:trPr>
        <w:tc>
          <w:tcPr>
            <w:tcW w:w="9378" w:type="dxa"/>
          </w:tcPr>
          <w:p w:rsidR="00C33CE2" w:rsidRDefault="00C33CE2" w:rsidP="00C33C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bookmarkEnd w:id="0"/>
    </w:tbl>
    <w:p w:rsidR="00476D84" w:rsidRDefault="00C53651"/>
    <w:sectPr w:rsidR="00476D84" w:rsidSect="00C33CE2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60197"/>
    <w:multiLevelType w:val="hybridMultilevel"/>
    <w:tmpl w:val="19B0E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CE2"/>
    <w:rsid w:val="000B6533"/>
    <w:rsid w:val="001E7241"/>
    <w:rsid w:val="003A7EE0"/>
    <w:rsid w:val="00442C46"/>
    <w:rsid w:val="0062144E"/>
    <w:rsid w:val="00695D82"/>
    <w:rsid w:val="00BD6C62"/>
    <w:rsid w:val="00C33CE2"/>
    <w:rsid w:val="00C53651"/>
    <w:rsid w:val="00CB4A9C"/>
    <w:rsid w:val="00CB575C"/>
    <w:rsid w:val="00CD37A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B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3CE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33C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B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3CE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33C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UCF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Selma Powell</dc:creator>
  <cp:lastModifiedBy>Canan</cp:lastModifiedBy>
  <cp:revision>2</cp:revision>
  <dcterms:created xsi:type="dcterms:W3CDTF">2011-03-10T23:48:00Z</dcterms:created>
  <dcterms:modified xsi:type="dcterms:W3CDTF">2011-03-10T23:48:00Z</dcterms:modified>
</cp:coreProperties>
</file>